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9B" w:rsidRPr="001F7C9B" w:rsidRDefault="001F7C9B" w:rsidP="001F7C9B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bookmarkStart w:id="0" w:name="#up"/>
      <w:r w:rsidRPr="001F7C9B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Н.А. Лебедева, координатор проекта MSPS</w:t>
      </w:r>
    </w:p>
    <w:p w:rsidR="001F7C9B" w:rsidRPr="001F7C9B" w:rsidRDefault="001F7C9B" w:rsidP="001F7C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Российско-канадский проект "Поддержка городского стратегического планирования"</w:t>
      </w:r>
    </w:p>
    <w:p w:rsidR="001F7C9B" w:rsidRPr="001F7C9B" w:rsidRDefault="001F7C9B" w:rsidP="001F7C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Хорошие возможности для муниципальных специалистов предоставляет российско-канадский проект "Поддержка городского стратегического планирования" ("Municipal Strategic Planing Support" (MSPS). Он реализуется Леонтьевским центром и Университетом Ватерлоо на средства Фонда "Университет Калгари – Фонд Горбачева" и рассчитан на 2001–2003 гг..</w:t>
      </w:r>
    </w:p>
    <w:p w:rsidR="001F7C9B" w:rsidRPr="001F7C9B" w:rsidRDefault="001F7C9B" w:rsidP="001F7C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Основные компоненты проекта:</w:t>
      </w:r>
    </w:p>
    <w:p w:rsidR="001F7C9B" w:rsidRPr="001F7C9B" w:rsidRDefault="001F7C9B" w:rsidP="001F7C9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6699"/>
          <w:sz w:val="20"/>
          <w:szCs w:val="20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исследования по обобщению канадского опыта стратегического планирования в процессе активного практического консультирования по реальным запросам российских городов;</w:t>
      </w:r>
      <w:r w:rsidRPr="001F7C9B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1F7C9B" w:rsidRPr="001F7C9B" w:rsidRDefault="001F7C9B" w:rsidP="001F7C9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6699"/>
          <w:sz w:val="20"/>
          <w:szCs w:val="20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подготовка методического пособия по отдельным аспектам стратегического планирования;</w:t>
      </w:r>
      <w:r w:rsidRPr="001F7C9B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1F7C9B" w:rsidRPr="001F7C9B" w:rsidRDefault="001F7C9B" w:rsidP="001F7C9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распространение результатов путем проведения семинаров для специалистов из городов России и публикации материалов проекта в Интернет.</w:t>
      </w:r>
      <w:r w:rsidRPr="001F7C9B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1F7C9B" w:rsidRPr="001F7C9B" w:rsidRDefault="001F7C9B" w:rsidP="001F7C9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К настоящему времени, для передачи канадского опыта стратегического планирования создан и поддерживается раздел на Интернет сайте </w:t>
      </w:r>
      <w:bookmarkEnd w:id="0"/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fldChar w:fldCharType="begin"/>
      </w: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instrText xml:space="preserve"> HYPERLINK "http://www.citystrategy.leontief.ru/" </w:instrText>
      </w: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fldChar w:fldCharType="separate"/>
      </w:r>
      <w:r w:rsidRPr="001F7C9B">
        <w:rPr>
          <w:rFonts w:ascii="Arial" w:eastAsia="Times New Roman" w:hAnsi="Arial" w:cs="Arial"/>
          <w:color w:val="005271"/>
          <w:sz w:val="20"/>
          <w:u w:val="single"/>
          <w:lang w:eastAsia="ru-RU"/>
        </w:rPr>
        <w:t>http://www.citystrategy.leontief.ru</w:t>
      </w: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fldChar w:fldCharType="end"/>
      </w: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, где размещены учебно-консульта</w:t>
      </w: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softHyphen/>
        <w:t>цион</w:t>
      </w: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softHyphen/>
        <w:t xml:space="preserve">ные материалы, основанные на отобранных, адаптированных и переведенных примерах из канадской практики стратегического планирования. </w:t>
      </w:r>
    </w:p>
    <w:p w:rsidR="001F7C9B" w:rsidRPr="001F7C9B" w:rsidRDefault="001F7C9B" w:rsidP="001F7C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Сайт также имеет диалоговую функцию: представители муниципалитетов российских городов имеют возможность через Интернет получить ответ от канадских экспертов на вопросы, касающиеся разработки и реализации стратегических планов. </w:t>
      </w:r>
    </w:p>
    <w:p w:rsidR="001F7C9B" w:rsidRPr="001F7C9B" w:rsidRDefault="001F7C9B" w:rsidP="001F7C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Для ответа на наиболее часто задаваемые вопросы на сайте выставляются переведенные статьи канадских ученых и практических работников. Статьи сопровождаются комментариями российских ученых, что помогает городам использовать передовой канадский опыт стратегического планирования в своей работе.</w:t>
      </w:r>
    </w:p>
    <w:p w:rsidR="001F7C9B" w:rsidRPr="001F7C9B" w:rsidRDefault="001F7C9B" w:rsidP="001F7C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Сейчас на сайте выставлено 16 переведенных статей канадских специалистов на проблемам стратегического планирования. Проведен и опубликован обзор Интернет сайтов канадских городов,  в котором содержатся аннотации наиболее интересных, с учетом российской специфики, стратегических планов городов Канады и других стран. Представленный на сайте опыт канадских городов продемонстрировал российским городам широкий спектр подходов к стратегическому планированию, показал возможные направления творчества при разработке стратегии.</w:t>
      </w:r>
    </w:p>
    <w:p w:rsidR="001F7C9B" w:rsidRPr="001F7C9B" w:rsidRDefault="001F7C9B" w:rsidP="001F7C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С начала проекта проведено 4 научно-практических семинара для руководителей муниципалитетов, научных сотрудников и консультантов. Наибольший взаимный интерес у участников с обеих сторон (канадской и российской) вызывают проблемы реализации стратегических планов, так как в разработке теории реализации обе страны находятся примерно на одинаковом уровне. Проблемы реализации планов и маркетинга городов были в центре внимания семинаров, проведенных в Санкт-Петербурге Дж. Морандом в 2001 г. </w:t>
      </w:r>
    </w:p>
    <w:p w:rsidR="001F7C9B" w:rsidRPr="001F7C9B" w:rsidRDefault="001F7C9B" w:rsidP="001F7C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F7C9B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В ходе совместных семинаров и работы через Интернет канадские специалисты также получают более углубленную информацию о ходе преобразований в российских городах, что помогает им в подготовке ответов на вопросы российских коллег. В числе возможностей проекта – содействие в организации двусторонних связей российских и канадских городов.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807CD"/>
    <w:multiLevelType w:val="multilevel"/>
    <w:tmpl w:val="06764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7C9B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0548"/>
    <w:rsid w:val="001F7287"/>
    <w:rsid w:val="001F7C9B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639"/>
    <w:rsid w:val="00856A8E"/>
    <w:rsid w:val="00856BDB"/>
    <w:rsid w:val="008620C3"/>
    <w:rsid w:val="00863957"/>
    <w:rsid w:val="0087542D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7C9B"/>
    <w:rPr>
      <w:color w:val="005271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F7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F7C9B"/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F7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F7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F7C9B"/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F7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7C9B"/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6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2009-07-08T11:33:00Z</dcterms:created>
  <dcterms:modified xsi:type="dcterms:W3CDTF">2009-07-08T11:33:00Z</dcterms:modified>
</cp:coreProperties>
</file>